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A5" w:rsidRPr="00D923AB" w:rsidRDefault="00D923AB" w:rsidP="00D923AB">
      <w:pPr>
        <w:jc w:val="center"/>
        <w:rPr>
          <w:rFonts w:ascii="Times New Roman" w:hAnsi="Times New Roman" w:cs="Times New Roman"/>
          <w:b/>
        </w:rPr>
      </w:pPr>
      <w:r w:rsidRPr="00D923AB">
        <w:rPr>
          <w:rFonts w:ascii="Times New Roman" w:hAnsi="Times New Roman" w:cs="Times New Roman"/>
          <w:b/>
        </w:rPr>
        <w:t>Гостиница Ярославская</w:t>
      </w:r>
    </w:p>
    <w:p w:rsidR="00D923AB" w:rsidRPr="00D923AB" w:rsidRDefault="00D923AB" w:rsidP="00D92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номер двухместный</w:t>
      </w:r>
    </w:p>
    <w:p w:rsidR="00D923AB" w:rsidRPr="00D923AB" w:rsidRDefault="00D923AB" w:rsidP="00D9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 </w:t>
      </w:r>
      <w:r w:rsidRPr="00D9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D923AB" w:rsidRPr="00D923AB" w:rsidRDefault="00D923AB" w:rsidP="00D9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Вместимость: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</w:t>
      </w:r>
    </w:p>
    <w:p w:rsidR="00D923AB" w:rsidRPr="00D923AB" w:rsidRDefault="00D923AB" w:rsidP="00D9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2967990</wp:posOffset>
            </wp:positionH>
            <wp:positionV relativeFrom="paragraph">
              <wp:posOffset>856615</wp:posOffset>
            </wp:positionV>
            <wp:extent cx="2390775" cy="160718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847090</wp:posOffset>
            </wp:positionV>
            <wp:extent cx="2529840" cy="16383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ванной: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туалет, раковина, душ, фен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 и развлечения: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номере: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стулья, письменный стол, кресло, телефон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Питание и напитки: </w:t>
      </w:r>
      <w:r w:rsidRPr="00D92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</w:p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>
      <w:pPr>
        <w:pStyle w:val="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2219325" cy="151701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 xml:space="preserve">Стандарт </w:t>
      </w:r>
      <w:r>
        <w:t xml:space="preserve"> одноместный</w:t>
      </w:r>
      <w:proofErr w:type="gramEnd"/>
    </w:p>
    <w:p w:rsidR="00D923AB" w:rsidRDefault="00D923AB" w:rsidP="00D923AB">
      <w:pPr>
        <w:pStyle w:val="rooms-item-infoitemhide"/>
      </w:pPr>
      <w:r>
        <w:rPr>
          <w:b/>
          <w:bCs/>
        </w:rPr>
        <w:t xml:space="preserve">Площадь: </w:t>
      </w:r>
      <w:r>
        <w:t xml:space="preserve">16 м </w:t>
      </w:r>
      <w:r>
        <w:rPr>
          <w:vertAlign w:val="superscript"/>
        </w:rPr>
        <w:t>2</w:t>
      </w:r>
    </w:p>
    <w:p w:rsidR="00D923AB" w:rsidRDefault="00D923AB" w:rsidP="00D923AB">
      <w:pPr>
        <w:pStyle w:val="rooms-item-infoitemhide"/>
      </w:pPr>
      <w:r>
        <w:rPr>
          <w:b/>
          <w:bCs/>
        </w:rPr>
        <w:t xml:space="preserve">Вместимость: </w:t>
      </w:r>
      <w:r>
        <w:t xml:space="preserve">1 человек </w:t>
      </w:r>
    </w:p>
    <w:p w:rsidR="00D923AB" w:rsidRDefault="00D923AB" w:rsidP="00D923AB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196215</wp:posOffset>
            </wp:positionH>
            <wp:positionV relativeFrom="paragraph">
              <wp:posOffset>1013460</wp:posOffset>
            </wp:positionV>
            <wp:extent cx="2245360" cy="1495425"/>
            <wp:effectExtent l="0" t="0" r="254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4418965</wp:posOffset>
            </wp:positionH>
            <wp:positionV relativeFrom="paragraph">
              <wp:posOffset>1039495</wp:posOffset>
            </wp:positionV>
            <wp:extent cx="2524125" cy="14973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В ванной: </w:t>
      </w:r>
      <w:r>
        <w:t>туалет, раковина, душ, фен</w:t>
      </w:r>
      <w:r>
        <w:br/>
      </w:r>
      <w:r>
        <w:rPr>
          <w:b/>
          <w:bCs/>
        </w:rPr>
        <w:t xml:space="preserve">Медиа и развлечения: </w:t>
      </w:r>
      <w:r>
        <w:t>телевизор</w:t>
      </w:r>
      <w:r>
        <w:br/>
      </w:r>
      <w:r>
        <w:rPr>
          <w:b/>
          <w:bCs/>
        </w:rPr>
        <w:t xml:space="preserve">В номере: </w:t>
      </w:r>
      <w:r>
        <w:t>стол, стулья, письменный стол, кресло, телефон</w:t>
      </w:r>
      <w:r>
        <w:br/>
      </w:r>
      <w:r>
        <w:rPr>
          <w:b/>
          <w:bCs/>
        </w:rPr>
        <w:t xml:space="preserve">Питание и напитки: </w:t>
      </w:r>
      <w:r>
        <w:t>холодильник</w:t>
      </w:r>
    </w:p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/>
    <w:p w:rsidR="00D923AB" w:rsidRDefault="00D923AB" w:rsidP="00D923AB">
      <w:pPr>
        <w:pStyle w:val="3"/>
      </w:pPr>
      <w:r>
        <w:t xml:space="preserve">Комфорт </w:t>
      </w:r>
    </w:p>
    <w:p w:rsidR="00D923AB" w:rsidRDefault="00D923AB" w:rsidP="00D923AB">
      <w:pPr>
        <w:pStyle w:val="rooms-item-infoitemhide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55520" cy="150431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Площадь: </w:t>
      </w:r>
      <w:r>
        <w:t xml:space="preserve">17 м </w:t>
      </w:r>
      <w:r>
        <w:rPr>
          <w:vertAlign w:val="superscript"/>
        </w:rPr>
        <w:t>2</w:t>
      </w:r>
    </w:p>
    <w:p w:rsidR="00D923AB" w:rsidRDefault="00D923AB" w:rsidP="00D923AB">
      <w:pPr>
        <w:pStyle w:val="rooms-item-infoitemhide"/>
      </w:pPr>
      <w:r>
        <w:rPr>
          <w:b/>
          <w:bCs/>
        </w:rPr>
        <w:t xml:space="preserve">Вместимость: </w:t>
      </w:r>
      <w:r>
        <w:t xml:space="preserve">2 человека </w:t>
      </w:r>
    </w:p>
    <w:p w:rsidR="00D923AB" w:rsidRDefault="00D923AB" w:rsidP="00D923AB">
      <w:pPr>
        <w:pStyle w:val="a3"/>
      </w:pPr>
      <w:r>
        <w:rPr>
          <w:b/>
          <w:bCs/>
        </w:rPr>
        <w:t xml:space="preserve">В ванной: </w:t>
      </w:r>
      <w:r>
        <w:t>туалет, душ, фен</w:t>
      </w:r>
      <w:r>
        <w:br/>
      </w:r>
      <w:r>
        <w:rPr>
          <w:b/>
          <w:bCs/>
        </w:rPr>
        <w:t xml:space="preserve">Медиа и развлечения: </w:t>
      </w:r>
      <w:r>
        <w:t>телевизор</w:t>
      </w:r>
      <w:r>
        <w:br/>
      </w:r>
      <w:r>
        <w:rPr>
          <w:b/>
          <w:bCs/>
        </w:rPr>
        <w:t xml:space="preserve">В номере: </w:t>
      </w:r>
      <w:r>
        <w:t>стол, стулья, письменный стол, кресло, телефон</w:t>
      </w:r>
      <w:r>
        <w:br/>
      </w:r>
      <w:r>
        <w:rPr>
          <w:b/>
          <w:bCs/>
        </w:rPr>
        <w:t xml:space="preserve">Питание и напитки: </w:t>
      </w:r>
      <w:r>
        <w:t>холодильник</w:t>
      </w:r>
    </w:p>
    <w:p w:rsidR="00D923AB" w:rsidRDefault="00D923AB" w:rsidP="00D923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2150745</wp:posOffset>
            </wp:positionV>
            <wp:extent cx="1600200" cy="2399030"/>
            <wp:effectExtent l="0" t="0" r="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187325</wp:posOffset>
            </wp:positionV>
            <wp:extent cx="2305050" cy="1494441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9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158750</wp:posOffset>
            </wp:positionV>
            <wp:extent cx="2240280" cy="1504950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3A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54" w:rsidRDefault="00284454" w:rsidP="00D923AB">
      <w:pPr>
        <w:spacing w:after="0" w:line="240" w:lineRule="auto"/>
      </w:pPr>
      <w:r>
        <w:separator/>
      </w:r>
    </w:p>
  </w:endnote>
  <w:endnote w:type="continuationSeparator" w:id="0">
    <w:p w:rsidR="00284454" w:rsidRDefault="00284454" w:rsidP="00D9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AB" w:rsidRDefault="00D923AB">
    <w:pPr>
      <w:pStyle w:val="a6"/>
    </w:pPr>
  </w:p>
  <w:p w:rsidR="00D923AB" w:rsidRDefault="00D923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54" w:rsidRDefault="00284454" w:rsidP="00D923AB">
      <w:pPr>
        <w:spacing w:after="0" w:line="240" w:lineRule="auto"/>
      </w:pPr>
      <w:r>
        <w:separator/>
      </w:r>
    </w:p>
  </w:footnote>
  <w:footnote w:type="continuationSeparator" w:id="0">
    <w:p w:rsidR="00284454" w:rsidRDefault="00284454" w:rsidP="00D9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7"/>
    <w:rsid w:val="00284454"/>
    <w:rsid w:val="00891F47"/>
    <w:rsid w:val="00D923AB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197C"/>
  <w15:chartTrackingRefBased/>
  <w15:docId w15:val="{3E59725A-CCBB-4E3A-B741-46F619E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ooms-item-infoitemhide">
    <w:name w:val="rooms-item-info__item_hide"/>
    <w:basedOn w:val="a"/>
    <w:rsid w:val="00D9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AB"/>
  </w:style>
  <w:style w:type="paragraph" w:styleId="a6">
    <w:name w:val="footer"/>
    <w:basedOn w:val="a"/>
    <w:link w:val="a7"/>
    <w:uiPriority w:val="99"/>
    <w:unhideWhenUsed/>
    <w:rsid w:val="00D9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2020-10-06T09:51:00Z</dcterms:created>
  <dcterms:modified xsi:type="dcterms:W3CDTF">2020-10-06T09:51:00Z</dcterms:modified>
</cp:coreProperties>
</file>